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2BFE" w14:textId="77777777" w:rsidR="00823EA8" w:rsidRDefault="00823EA8"/>
    <w:p w14:paraId="66E719DB" w14:textId="75F54857" w:rsidR="00CA3E80" w:rsidRDefault="00CA3E80">
      <w:r>
        <w:rPr>
          <w:noProof/>
        </w:rPr>
        <w:drawing>
          <wp:inline distT="0" distB="0" distL="0" distR="0" wp14:anchorId="5DE53747" wp14:editId="3D867A6E">
            <wp:extent cx="5585460" cy="2743200"/>
            <wp:effectExtent l="0" t="0" r="15240" b="0"/>
            <wp:docPr id="1120414053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95A530E4-6674-210C-5A86-9EBBA910F9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24A773C" w14:textId="77777777" w:rsidR="00CA3E80" w:rsidRDefault="00CA3E80"/>
    <w:p w14:paraId="0FD22312" w14:textId="77777777" w:rsidR="00CA3E80" w:rsidRDefault="00CA3E80"/>
    <w:p w14:paraId="668109E8" w14:textId="77777777" w:rsidR="00CA3E80" w:rsidRDefault="00CA3E80"/>
    <w:p w14:paraId="05A9ACB3" w14:textId="77777777" w:rsidR="00CA3E80" w:rsidRDefault="00CA3E80"/>
    <w:p w14:paraId="62C7472F" w14:textId="1202D3BB" w:rsidR="00CA3E80" w:rsidRDefault="00CA3E80">
      <w:r>
        <w:rPr>
          <w:noProof/>
        </w:rPr>
        <w:drawing>
          <wp:inline distT="0" distB="0" distL="0" distR="0" wp14:anchorId="118177DD" wp14:editId="1ED6F52F">
            <wp:extent cx="5760720" cy="2721600"/>
            <wp:effectExtent l="0" t="0" r="11430" b="3175"/>
            <wp:docPr id="1677538685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9C551C63-7F7A-34C9-445E-D587FCF33E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CA3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80"/>
    <w:rsid w:val="00357293"/>
    <w:rsid w:val="00445BAB"/>
    <w:rsid w:val="005F278E"/>
    <w:rsid w:val="00695ED1"/>
    <w:rsid w:val="00823EA8"/>
    <w:rsid w:val="00CA3E80"/>
    <w:rsid w:val="00EB3443"/>
    <w:rsid w:val="00EC6059"/>
    <w:rsid w:val="00F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81DA"/>
  <w15:chartTrackingRefBased/>
  <w15:docId w15:val="{76751F1C-B6E4-4D49-9685-13656B24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3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3E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3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3E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3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3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3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3E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3E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3E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3E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3E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3E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3E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3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3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3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3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3E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3E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3E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3E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3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matura</a:t>
            </a:r>
            <a:r>
              <a:rPr lang="pl-PL" baseline="0"/>
              <a:t> 2025 -zdawalność</a:t>
            </a:r>
            <a:r>
              <a:rPr lang="pl-PL"/>
              <a:t> -licea</a:t>
            </a:r>
            <a:r>
              <a:rPr lang="pl-PL" baseline="0"/>
              <a:t> ogólnokształcące dla młodzieży</a:t>
            </a:r>
            <a:endParaRPr lang="pl-PL"/>
          </a:p>
        </c:rich>
      </c:tx>
      <c:layout>
        <c:manualLayout>
          <c:xMode val="edge"/>
          <c:yMode val="edge"/>
          <c:x val="0.14211005002273761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Arkusz1!$H$10</c:f>
              <c:strCache>
                <c:ptCount val="1"/>
                <c:pt idx="0">
                  <c:v>Zdawalność LO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Arkusz1!$G$11:$G$14</c:f>
              <c:strCache>
                <c:ptCount val="4"/>
                <c:pt idx="0">
                  <c:v>Alternatywne LO</c:v>
                </c:pt>
                <c:pt idx="1">
                  <c:v>powiat</c:v>
                </c:pt>
                <c:pt idx="2">
                  <c:v>województwo</c:v>
                </c:pt>
                <c:pt idx="3">
                  <c:v>kraj</c:v>
                </c:pt>
              </c:strCache>
            </c:strRef>
          </c:cat>
          <c:val>
            <c:numRef>
              <c:f>Arkusz1!$H$11:$H$14</c:f>
              <c:numCache>
                <c:formatCode>General</c:formatCode>
                <c:ptCount val="4"/>
                <c:pt idx="0">
                  <c:v>96</c:v>
                </c:pt>
                <c:pt idx="1">
                  <c:v>81.7</c:v>
                </c:pt>
                <c:pt idx="2">
                  <c:v>85.3</c:v>
                </c:pt>
                <c:pt idx="3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12-4438-A425-5A6F2C7468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8422720"/>
        <c:axId val="1638402080"/>
      </c:barChart>
      <c:catAx>
        <c:axId val="163842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38402080"/>
        <c:crosses val="autoZero"/>
        <c:auto val="1"/>
        <c:lblAlgn val="ctr"/>
        <c:lblOffset val="100"/>
        <c:noMultiLvlLbl val="0"/>
      </c:catAx>
      <c:valAx>
        <c:axId val="1638402080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3842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Matura</a:t>
            </a:r>
            <a:r>
              <a:rPr lang="pl-PL" baseline="0"/>
              <a:t> 2025 - część obowiązkowa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Arkusz1!$H$68</c:f>
              <c:strCache>
                <c:ptCount val="1"/>
                <c:pt idx="0">
                  <c:v>Alternatywne LO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Arkusz1!$I$67:$K$67</c:f>
              <c:strCache>
                <c:ptCount val="3"/>
                <c:pt idx="0">
                  <c:v>Język polski</c:v>
                </c:pt>
                <c:pt idx="1">
                  <c:v>Język angielski</c:v>
                </c:pt>
                <c:pt idx="2">
                  <c:v>matematyka</c:v>
                </c:pt>
              </c:strCache>
            </c:strRef>
          </c:cat>
          <c:val>
            <c:numRef>
              <c:f>Arkusz1!$I$68:$K$68</c:f>
              <c:numCache>
                <c:formatCode>General</c:formatCode>
                <c:ptCount val="3"/>
                <c:pt idx="0">
                  <c:v>72.5</c:v>
                </c:pt>
                <c:pt idx="1">
                  <c:v>91.5</c:v>
                </c:pt>
                <c:pt idx="2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F6-48D0-B88E-284BCDD2B42F}"/>
            </c:ext>
          </c:extLst>
        </c:ser>
        <c:ser>
          <c:idx val="1"/>
          <c:order val="1"/>
          <c:tx>
            <c:strRef>
              <c:f>Arkusz1!$H$69</c:f>
              <c:strCache>
                <c:ptCount val="1"/>
                <c:pt idx="0">
                  <c:v>powiat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Arkusz1!$I$67:$K$67</c:f>
              <c:strCache>
                <c:ptCount val="3"/>
                <c:pt idx="0">
                  <c:v>Język polski</c:v>
                </c:pt>
                <c:pt idx="1">
                  <c:v>Język angielski</c:v>
                </c:pt>
                <c:pt idx="2">
                  <c:v>matematyka</c:v>
                </c:pt>
              </c:strCache>
            </c:strRef>
          </c:cat>
          <c:val>
            <c:numRef>
              <c:f>Arkusz1!$I$69:$K$69</c:f>
              <c:numCache>
                <c:formatCode>General</c:formatCode>
                <c:ptCount val="3"/>
                <c:pt idx="0">
                  <c:v>55.4</c:v>
                </c:pt>
                <c:pt idx="1">
                  <c:v>79.599999999999994</c:v>
                </c:pt>
                <c:pt idx="2">
                  <c:v>59.3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F6-48D0-B88E-284BCDD2B42F}"/>
            </c:ext>
          </c:extLst>
        </c:ser>
        <c:ser>
          <c:idx val="2"/>
          <c:order val="2"/>
          <c:tx>
            <c:strRef>
              <c:f>Arkusz1!$H$70</c:f>
              <c:strCache>
                <c:ptCount val="1"/>
                <c:pt idx="0">
                  <c:v>województwo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Arkusz1!$I$67:$K$67</c:f>
              <c:strCache>
                <c:ptCount val="3"/>
                <c:pt idx="0">
                  <c:v>Język polski</c:v>
                </c:pt>
                <c:pt idx="1">
                  <c:v>Język angielski</c:v>
                </c:pt>
                <c:pt idx="2">
                  <c:v>matematyka</c:v>
                </c:pt>
              </c:strCache>
            </c:strRef>
          </c:cat>
          <c:val>
            <c:numRef>
              <c:f>Arkusz1!$I$70:$K$70</c:f>
              <c:numCache>
                <c:formatCode>General</c:formatCode>
                <c:ptCount val="3"/>
                <c:pt idx="0">
                  <c:v>63</c:v>
                </c:pt>
                <c:pt idx="1">
                  <c:v>85</c:v>
                </c:pt>
                <c:pt idx="2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F6-48D0-B88E-284BCDD2B42F}"/>
            </c:ext>
          </c:extLst>
        </c:ser>
        <c:ser>
          <c:idx val="3"/>
          <c:order val="3"/>
          <c:tx>
            <c:strRef>
              <c:f>Arkusz1!$H$71</c:f>
              <c:strCache>
                <c:ptCount val="1"/>
                <c:pt idx="0">
                  <c:v>kraj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Arkusz1!$I$67:$K$67</c:f>
              <c:strCache>
                <c:ptCount val="3"/>
                <c:pt idx="0">
                  <c:v>Język polski</c:v>
                </c:pt>
                <c:pt idx="1">
                  <c:v>Język angielski</c:v>
                </c:pt>
                <c:pt idx="2">
                  <c:v>matematyka</c:v>
                </c:pt>
              </c:strCache>
            </c:strRef>
          </c:cat>
          <c:val>
            <c:numRef>
              <c:f>Arkusz1!$I$71:$K$71</c:f>
              <c:numCache>
                <c:formatCode>General</c:formatCode>
                <c:ptCount val="3"/>
                <c:pt idx="0">
                  <c:v>63</c:v>
                </c:pt>
                <c:pt idx="1">
                  <c:v>83</c:v>
                </c:pt>
                <c:pt idx="2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9F6-48D0-B88E-284BCDD2B4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9882159"/>
        <c:axId val="1329873999"/>
      </c:barChart>
      <c:catAx>
        <c:axId val="1329882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29873999"/>
        <c:crosses val="autoZero"/>
        <c:auto val="1"/>
        <c:lblAlgn val="ctr"/>
        <c:lblOffset val="100"/>
        <c:noMultiLvlLbl val="0"/>
      </c:catAx>
      <c:valAx>
        <c:axId val="13298739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298821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</cp:lastModifiedBy>
  <cp:revision>1</cp:revision>
  <dcterms:created xsi:type="dcterms:W3CDTF">2025-07-11T08:48:00Z</dcterms:created>
  <dcterms:modified xsi:type="dcterms:W3CDTF">2025-07-11T08:49:00Z</dcterms:modified>
</cp:coreProperties>
</file>